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4E74" w14:textId="77777777" w:rsidR="00F210B2" w:rsidRPr="00231828" w:rsidRDefault="00F210B2" w:rsidP="00F210B2">
      <w:pPr>
        <w:jc w:val="center"/>
        <w:rPr>
          <w:b/>
          <w:bCs/>
          <w:sz w:val="28"/>
          <w:szCs w:val="28"/>
        </w:rPr>
      </w:pPr>
      <w:r w:rsidRPr="00231828">
        <w:rPr>
          <w:b/>
          <w:bCs/>
          <w:sz w:val="28"/>
          <w:szCs w:val="28"/>
        </w:rPr>
        <w:t>MESAFELİ SATIŞ SÖZLEŞMESİ</w:t>
      </w:r>
    </w:p>
    <w:p w14:paraId="7B0EB02C" w14:textId="77777777" w:rsidR="00F210B2" w:rsidRPr="008C76E4" w:rsidRDefault="00F210B2" w:rsidP="00F210B2">
      <w:pPr>
        <w:jc w:val="both"/>
        <w:rPr>
          <w:b/>
          <w:bCs/>
        </w:rPr>
      </w:pPr>
      <w:r w:rsidRPr="005F0D48">
        <w:rPr>
          <w:b/>
          <w:bCs/>
        </w:rPr>
        <w:t xml:space="preserve">MADDE 1 </w:t>
      </w:r>
      <w:r>
        <w:rPr>
          <w:b/>
          <w:bCs/>
        </w:rPr>
        <w:t>–</w:t>
      </w:r>
      <w:r w:rsidRPr="005F0D48">
        <w:rPr>
          <w:b/>
          <w:bCs/>
        </w:rPr>
        <w:t xml:space="preserve"> </w:t>
      </w:r>
      <w:r>
        <w:rPr>
          <w:b/>
          <w:bCs/>
        </w:rPr>
        <w:t xml:space="preserve">SÖZLEŞMENİN </w:t>
      </w:r>
      <w:r w:rsidRPr="005F0D48">
        <w:rPr>
          <w:b/>
          <w:bCs/>
        </w:rPr>
        <w:t>TARAFLAR</w:t>
      </w:r>
      <w:r>
        <w:rPr>
          <w:b/>
          <w:bCs/>
        </w:rPr>
        <w:t>I:</w:t>
      </w:r>
    </w:p>
    <w:p w14:paraId="7D8987BC" w14:textId="77777777" w:rsidR="00F210B2" w:rsidRPr="008C76E4" w:rsidRDefault="00F210B2" w:rsidP="00F210B2">
      <w:pPr>
        <w:spacing w:after="0"/>
        <w:jc w:val="both"/>
      </w:pPr>
      <w:r w:rsidRPr="008C76E4">
        <w:rPr>
          <w:b/>
          <w:bCs/>
        </w:rPr>
        <w:t>1.1. SATICI (Hizmet Sağlayıcı):</w:t>
      </w:r>
    </w:p>
    <w:p w14:paraId="20292BF6" w14:textId="77777777" w:rsidR="00F210B2" w:rsidRPr="008C76E4" w:rsidRDefault="00F210B2" w:rsidP="00F210B2">
      <w:pPr>
        <w:numPr>
          <w:ilvl w:val="0"/>
          <w:numId w:val="1"/>
        </w:numPr>
        <w:spacing w:after="0"/>
        <w:jc w:val="both"/>
      </w:pPr>
      <w:r w:rsidRPr="008C76E4">
        <w:rPr>
          <w:b/>
          <w:bCs/>
        </w:rPr>
        <w:t>Unvanı:</w:t>
      </w:r>
      <w:r w:rsidRPr="008C76E4">
        <w:t xml:space="preserve"> LİNGOPERSONA TEKNOLOJİ ARGE EĞİTİM VE DANIŞMANLIK SANAYİ TİCARET LİMİTED ŞİRKETİ</w:t>
      </w:r>
    </w:p>
    <w:p w14:paraId="66884F29" w14:textId="77777777" w:rsidR="00F210B2" w:rsidRPr="008C76E4" w:rsidRDefault="00F210B2" w:rsidP="00F210B2">
      <w:pPr>
        <w:numPr>
          <w:ilvl w:val="0"/>
          <w:numId w:val="1"/>
        </w:numPr>
        <w:spacing w:after="0"/>
        <w:jc w:val="both"/>
      </w:pPr>
      <w:r w:rsidRPr="008C76E4">
        <w:rPr>
          <w:b/>
          <w:bCs/>
        </w:rPr>
        <w:t>Adresi:</w:t>
      </w:r>
      <w:r w:rsidRPr="008C76E4">
        <w:t xml:space="preserve"> Göztepe Mah. Şakrak </w:t>
      </w:r>
      <w:proofErr w:type="spellStart"/>
      <w:r w:rsidRPr="008C76E4">
        <w:t>Sk</w:t>
      </w:r>
      <w:proofErr w:type="spellEnd"/>
      <w:r w:rsidRPr="008C76E4">
        <w:t>. Hisar Evleri Sitesi No: 5</w:t>
      </w:r>
      <w:r>
        <w:t>/</w:t>
      </w:r>
      <w:r w:rsidRPr="008C76E4">
        <w:t xml:space="preserve"> 8 Beykoz / İSTANBUL</w:t>
      </w:r>
    </w:p>
    <w:p w14:paraId="1651CD16" w14:textId="77777777" w:rsidR="00F210B2" w:rsidRPr="008C76E4" w:rsidRDefault="00F210B2" w:rsidP="00F210B2">
      <w:pPr>
        <w:numPr>
          <w:ilvl w:val="0"/>
          <w:numId w:val="1"/>
        </w:numPr>
        <w:spacing w:after="0"/>
        <w:jc w:val="both"/>
      </w:pPr>
      <w:r w:rsidRPr="008C76E4">
        <w:rPr>
          <w:b/>
          <w:bCs/>
        </w:rPr>
        <w:t>Ticaret Sicil No:</w:t>
      </w:r>
      <w:r w:rsidRPr="008C76E4">
        <w:t xml:space="preserve"> 1149994 (İstanbul Ticaret Sicili Müdürlüğü)</w:t>
      </w:r>
    </w:p>
    <w:p w14:paraId="5B357BC3" w14:textId="77777777" w:rsidR="00F210B2" w:rsidRPr="008C76E4" w:rsidRDefault="00F210B2" w:rsidP="00F210B2">
      <w:pPr>
        <w:numPr>
          <w:ilvl w:val="0"/>
          <w:numId w:val="1"/>
        </w:numPr>
        <w:spacing w:after="0"/>
        <w:jc w:val="both"/>
      </w:pPr>
      <w:r w:rsidRPr="008C76E4">
        <w:rPr>
          <w:b/>
          <w:bCs/>
        </w:rPr>
        <w:t>MERSİS No:</w:t>
      </w:r>
      <w:r w:rsidRPr="008C76E4">
        <w:t xml:space="preserve"> 0609147107500001</w:t>
      </w:r>
    </w:p>
    <w:p w14:paraId="2DD9DF94" w14:textId="77777777" w:rsidR="00F210B2" w:rsidRPr="008C76E4" w:rsidRDefault="00F210B2" w:rsidP="00F210B2">
      <w:pPr>
        <w:numPr>
          <w:ilvl w:val="0"/>
          <w:numId w:val="1"/>
        </w:numPr>
        <w:spacing w:after="0"/>
        <w:jc w:val="both"/>
      </w:pPr>
      <w:r w:rsidRPr="008C76E4">
        <w:rPr>
          <w:b/>
          <w:bCs/>
        </w:rPr>
        <w:t>Vergi Dairesi ve No:</w:t>
      </w:r>
      <w:r w:rsidRPr="008C76E4">
        <w:t xml:space="preserve"> Beykoz Vergi Dairesi – 6091471075</w:t>
      </w:r>
    </w:p>
    <w:p w14:paraId="1A62EE49" w14:textId="77777777" w:rsidR="00F210B2" w:rsidRPr="008C76E4" w:rsidRDefault="00F210B2" w:rsidP="00F210B2">
      <w:pPr>
        <w:numPr>
          <w:ilvl w:val="0"/>
          <w:numId w:val="1"/>
        </w:numPr>
        <w:spacing w:after="0"/>
        <w:jc w:val="both"/>
      </w:pPr>
      <w:r w:rsidRPr="008C76E4">
        <w:rPr>
          <w:b/>
          <w:bCs/>
        </w:rPr>
        <w:t>E-posta:</w:t>
      </w:r>
      <w:r w:rsidRPr="008C76E4">
        <w:t xml:space="preserve"> </w:t>
      </w:r>
    </w:p>
    <w:p w14:paraId="605C1EDD" w14:textId="77777777" w:rsidR="00F210B2" w:rsidRPr="008C76E4" w:rsidRDefault="00F210B2" w:rsidP="00F210B2">
      <w:pPr>
        <w:numPr>
          <w:ilvl w:val="0"/>
          <w:numId w:val="1"/>
        </w:numPr>
        <w:spacing w:after="0"/>
        <w:jc w:val="both"/>
      </w:pPr>
      <w:r w:rsidRPr="008C76E4">
        <w:rPr>
          <w:b/>
          <w:bCs/>
        </w:rPr>
        <w:t>Telefon:</w:t>
      </w:r>
      <w:r w:rsidRPr="008C76E4">
        <w:t xml:space="preserve"> </w:t>
      </w:r>
    </w:p>
    <w:p w14:paraId="4918F4E7" w14:textId="77777777" w:rsidR="00F210B2" w:rsidRDefault="00F210B2" w:rsidP="00F210B2">
      <w:pPr>
        <w:numPr>
          <w:ilvl w:val="0"/>
          <w:numId w:val="1"/>
        </w:numPr>
        <w:spacing w:after="0"/>
        <w:jc w:val="both"/>
      </w:pPr>
      <w:r w:rsidRPr="008C76E4">
        <w:rPr>
          <w:b/>
          <w:bCs/>
        </w:rPr>
        <w:t>Kep Adresi:</w:t>
      </w:r>
      <w:r w:rsidRPr="008C76E4">
        <w:t xml:space="preserve"> [SirketKepAdresi@hs01.kep.tr]</w:t>
      </w:r>
    </w:p>
    <w:p w14:paraId="5D781BFB" w14:textId="77777777" w:rsidR="00F210B2" w:rsidRPr="008C76E4" w:rsidRDefault="00F210B2" w:rsidP="00F210B2">
      <w:pPr>
        <w:spacing w:after="0"/>
        <w:jc w:val="both"/>
      </w:pPr>
      <w:r w:rsidRPr="008C76E4">
        <w:rPr>
          <w:b/>
          <w:bCs/>
        </w:rPr>
        <w:t>1.2. ALICI (Tüketici):</w:t>
      </w:r>
    </w:p>
    <w:p w14:paraId="63D652C2" w14:textId="77777777" w:rsidR="00F210B2" w:rsidRPr="008C76E4" w:rsidRDefault="00F210B2" w:rsidP="00F210B2">
      <w:pPr>
        <w:numPr>
          <w:ilvl w:val="0"/>
          <w:numId w:val="2"/>
        </w:numPr>
        <w:spacing w:after="0"/>
        <w:jc w:val="both"/>
      </w:pPr>
      <w:r w:rsidRPr="008C76E4">
        <w:rPr>
          <w:b/>
          <w:bCs/>
        </w:rPr>
        <w:t>Adı / Soyadı / Unvanı:</w:t>
      </w:r>
      <w:r w:rsidRPr="008C76E4">
        <w:t xml:space="preserve"> [Sistem Tarafından Otomatik Doldurulacaktır]</w:t>
      </w:r>
    </w:p>
    <w:p w14:paraId="3031CFDE" w14:textId="77777777" w:rsidR="00F210B2" w:rsidRPr="008C76E4" w:rsidRDefault="00F210B2" w:rsidP="00F210B2">
      <w:pPr>
        <w:numPr>
          <w:ilvl w:val="0"/>
          <w:numId w:val="2"/>
        </w:numPr>
        <w:spacing w:after="0"/>
        <w:jc w:val="both"/>
      </w:pPr>
      <w:r w:rsidRPr="008C76E4">
        <w:rPr>
          <w:b/>
          <w:bCs/>
        </w:rPr>
        <w:t>T.C. Kimlik No:</w:t>
      </w:r>
      <w:r w:rsidRPr="008C76E4">
        <w:t xml:space="preserve"> [Sistem Tarafından Otomatik Doldurulacaktır]</w:t>
      </w:r>
    </w:p>
    <w:p w14:paraId="02004700" w14:textId="77777777" w:rsidR="00F210B2" w:rsidRPr="008C76E4" w:rsidRDefault="00F210B2" w:rsidP="00F210B2">
      <w:pPr>
        <w:numPr>
          <w:ilvl w:val="0"/>
          <w:numId w:val="2"/>
        </w:numPr>
        <w:spacing w:after="0"/>
        <w:jc w:val="both"/>
      </w:pPr>
      <w:r w:rsidRPr="008C76E4">
        <w:rPr>
          <w:b/>
          <w:bCs/>
        </w:rPr>
        <w:t>Adresi:</w:t>
      </w:r>
      <w:r w:rsidRPr="008C76E4">
        <w:t xml:space="preserve"> [Sistem Tarafından Otomatik Doldurulacaktır]</w:t>
      </w:r>
    </w:p>
    <w:p w14:paraId="5FB08C30" w14:textId="77777777" w:rsidR="00F210B2" w:rsidRPr="008C76E4" w:rsidRDefault="00F210B2" w:rsidP="00F210B2">
      <w:pPr>
        <w:numPr>
          <w:ilvl w:val="0"/>
          <w:numId w:val="2"/>
        </w:numPr>
        <w:spacing w:after="0"/>
        <w:jc w:val="both"/>
      </w:pPr>
      <w:r w:rsidRPr="008C76E4">
        <w:rPr>
          <w:b/>
          <w:bCs/>
        </w:rPr>
        <w:t>E-posta Adresi:</w:t>
      </w:r>
      <w:r w:rsidRPr="008C76E4">
        <w:t xml:space="preserve"> [Sistem Tarafından Otomatik Doldurulacaktır]</w:t>
      </w:r>
    </w:p>
    <w:p w14:paraId="12FEE855" w14:textId="77777777" w:rsidR="00F210B2" w:rsidRDefault="00F210B2" w:rsidP="00F210B2">
      <w:pPr>
        <w:numPr>
          <w:ilvl w:val="0"/>
          <w:numId w:val="2"/>
        </w:numPr>
        <w:spacing w:after="0"/>
        <w:jc w:val="both"/>
      </w:pPr>
      <w:r w:rsidRPr="008C76E4">
        <w:rPr>
          <w:b/>
          <w:bCs/>
        </w:rPr>
        <w:t>Telefon No:</w:t>
      </w:r>
      <w:r w:rsidRPr="008C76E4">
        <w:t xml:space="preserve"> [Sistem Tarafından Otomatik Doldurulacaktır]</w:t>
      </w:r>
    </w:p>
    <w:p w14:paraId="5823B5A8" w14:textId="77777777" w:rsidR="00F210B2" w:rsidRDefault="00F210B2" w:rsidP="00F210B2">
      <w:pPr>
        <w:spacing w:after="0"/>
        <w:jc w:val="both"/>
      </w:pPr>
    </w:p>
    <w:p w14:paraId="6CFCD162" w14:textId="77777777" w:rsidR="00F210B2" w:rsidRDefault="00F210B2" w:rsidP="00F210B2">
      <w:pPr>
        <w:spacing w:after="0"/>
        <w:jc w:val="both"/>
        <w:rPr>
          <w:b/>
          <w:bCs/>
        </w:rPr>
      </w:pPr>
      <w:r w:rsidRPr="008C76E4">
        <w:rPr>
          <w:b/>
          <w:bCs/>
        </w:rPr>
        <w:t>MADDE 2 - SÖZLEŞMENİN KONUSU VE KAPSAMI</w:t>
      </w:r>
      <w:r>
        <w:rPr>
          <w:b/>
          <w:bCs/>
        </w:rPr>
        <w:t>:</w:t>
      </w:r>
    </w:p>
    <w:p w14:paraId="39F99743" w14:textId="77777777" w:rsidR="00F210B2" w:rsidRDefault="00F210B2" w:rsidP="00F210B2">
      <w:pPr>
        <w:spacing w:after="0"/>
        <w:jc w:val="both"/>
      </w:pPr>
      <w:r w:rsidRPr="008C76E4">
        <w:t xml:space="preserve">İşbu Mesafeli Satış Sözleşmesi ("Sözleşme"); </w:t>
      </w:r>
      <w:proofErr w:type="spellStart"/>
      <w:r w:rsidRPr="008C76E4">
        <w:t>ALICI’nın</w:t>
      </w:r>
      <w:proofErr w:type="spellEnd"/>
      <w:r w:rsidRPr="008C76E4">
        <w:t xml:space="preserve">, </w:t>
      </w:r>
      <w:proofErr w:type="spellStart"/>
      <w:r w:rsidRPr="008C76E4">
        <w:t>SATICI’ya</w:t>
      </w:r>
      <w:proofErr w:type="spellEnd"/>
      <w:r w:rsidRPr="008C76E4">
        <w:t xml:space="preserve"> ait </w:t>
      </w:r>
      <w:proofErr w:type="spellStart"/>
      <w:r w:rsidRPr="008C76E4">
        <w:t>LingoDNA</w:t>
      </w:r>
      <w:proofErr w:type="spellEnd"/>
      <w:r w:rsidRPr="008C76E4">
        <w:t xml:space="preserve"> ve </w:t>
      </w:r>
      <w:proofErr w:type="spellStart"/>
      <w:r w:rsidRPr="008C76E4">
        <w:t>LingoPERSONA</w:t>
      </w:r>
      <w:proofErr w:type="spellEnd"/>
      <w:r>
        <w:t xml:space="preserve"> </w:t>
      </w:r>
      <w:r w:rsidRPr="008C76E4">
        <w:t>mobil uygulamaları veya</w:t>
      </w:r>
      <w:r>
        <w:t xml:space="preserve"> hizmet sağlayıcıya ait internet siteleri </w:t>
      </w:r>
      <w:r w:rsidRPr="008C76E4">
        <w:t xml:space="preserve"> üzerinden elektronik ortamda siparişini verdiği, aşağıda nitelikleri ve satış fiyatı belirtilen yapay zeka destekli dijital eğitim yazılımı, abonelik paketi ve </w:t>
      </w:r>
      <w:proofErr w:type="spellStart"/>
      <w:r w:rsidRPr="008C76E4">
        <w:t>gayrimaddi</w:t>
      </w:r>
      <w:proofErr w:type="spellEnd"/>
      <w:r w:rsidRPr="008C76E4">
        <w:t xml:space="preserve"> hizmetlerin satışı, teslimi ve kullanımı ile ilgili olarak 6502 sayılı Tüketicinin Korunması Hakkında Kanun ve Mesafeli Sözleşmeler Yönetmeliği hükümleri uyarınca Tarafların hak ve yükümlülüklerini düzenler.</w:t>
      </w:r>
    </w:p>
    <w:p w14:paraId="372CA627" w14:textId="77777777" w:rsidR="00F210B2" w:rsidRDefault="00F210B2" w:rsidP="00F210B2">
      <w:pPr>
        <w:spacing w:after="0"/>
        <w:jc w:val="both"/>
      </w:pPr>
    </w:p>
    <w:p w14:paraId="46EF0494" w14:textId="77777777" w:rsidR="00F210B2" w:rsidRDefault="00F210B2" w:rsidP="00F210B2">
      <w:pPr>
        <w:spacing w:after="0"/>
        <w:jc w:val="both"/>
        <w:rPr>
          <w:b/>
          <w:bCs/>
        </w:rPr>
      </w:pPr>
      <w:r w:rsidRPr="008C76E4">
        <w:rPr>
          <w:b/>
          <w:bCs/>
        </w:rPr>
        <w:t>MADDE 3 - SÖZLEŞME KONUSU HİZMETİN NİTELİKLERİ VE ÖDEME BİLGİLERİ</w:t>
      </w:r>
      <w:r>
        <w:rPr>
          <w:b/>
          <w:bCs/>
        </w:rPr>
        <w:t>:</w:t>
      </w:r>
    </w:p>
    <w:p w14:paraId="5A8F7682" w14:textId="77777777" w:rsidR="00F210B2" w:rsidRDefault="00F210B2" w:rsidP="00F210B2">
      <w:pPr>
        <w:spacing w:after="0"/>
        <w:jc w:val="both"/>
      </w:pPr>
      <w:r w:rsidRPr="008C76E4">
        <w:rPr>
          <w:b/>
          <w:bCs/>
        </w:rPr>
        <w:t xml:space="preserve">3.1. Hizmetin Tanımı: </w:t>
      </w:r>
      <w:r w:rsidRPr="008C76E4">
        <w:t xml:space="preserve">SATICI tarafından sunulan hizmet; yapay </w:t>
      </w:r>
      <w:proofErr w:type="gramStart"/>
      <w:r w:rsidRPr="008C76E4">
        <w:t>zeka</w:t>
      </w:r>
      <w:proofErr w:type="gramEnd"/>
      <w:r w:rsidRPr="008C76E4">
        <w:t xml:space="preserve"> tabanlı kişiselleştirilmiş dil analizi (</w:t>
      </w:r>
      <w:proofErr w:type="spellStart"/>
      <w:r w:rsidRPr="008C76E4">
        <w:t>LingoDNA</w:t>
      </w:r>
      <w:proofErr w:type="spellEnd"/>
      <w:r w:rsidRPr="008C76E4">
        <w:t>), interaktif konuşma simülasyonları, karakter tabanlı dil pratikleri (</w:t>
      </w:r>
      <w:proofErr w:type="spellStart"/>
      <w:r w:rsidRPr="008C76E4">
        <w:t>LingoPERSONA</w:t>
      </w:r>
      <w:proofErr w:type="spellEnd"/>
      <w:r w:rsidRPr="008C76E4">
        <w:t>) ve dijital dil eğitimi içeriklerine yazılım üzerinden erişim hakkı sağlanmasıdır.</w:t>
      </w:r>
    </w:p>
    <w:p w14:paraId="4CC243C6" w14:textId="77777777" w:rsidR="00F210B2" w:rsidRDefault="00F210B2" w:rsidP="00F210B2">
      <w:pPr>
        <w:spacing w:after="0"/>
        <w:jc w:val="both"/>
        <w:rPr>
          <w:b/>
          <w:bCs/>
        </w:rPr>
      </w:pPr>
      <w:r w:rsidRPr="0001035A">
        <w:rPr>
          <w:b/>
          <w:bCs/>
        </w:rPr>
        <w:t>3.2. Hizmet Bedeli ve Tahsilat:</w:t>
      </w:r>
    </w:p>
    <w:p w14:paraId="53AEE802" w14:textId="77777777" w:rsidR="00F210B2" w:rsidRPr="0001035A" w:rsidRDefault="00F210B2" w:rsidP="00F210B2">
      <w:pPr>
        <w:numPr>
          <w:ilvl w:val="0"/>
          <w:numId w:val="3"/>
        </w:numPr>
        <w:spacing w:after="0"/>
        <w:jc w:val="both"/>
      </w:pPr>
      <w:r w:rsidRPr="0001035A">
        <w:rPr>
          <w:b/>
          <w:bCs/>
        </w:rPr>
        <w:t>Satın Alınan Paket/Abonelik Adı:</w:t>
      </w:r>
      <w:r w:rsidRPr="0001035A">
        <w:t xml:space="preserve"> [Kullanıcının Seçtiği Paket]</w:t>
      </w:r>
    </w:p>
    <w:p w14:paraId="78076FD6" w14:textId="77777777" w:rsidR="00F210B2" w:rsidRPr="0001035A" w:rsidRDefault="00F210B2" w:rsidP="00F210B2">
      <w:pPr>
        <w:numPr>
          <w:ilvl w:val="0"/>
          <w:numId w:val="3"/>
        </w:numPr>
        <w:spacing w:after="0"/>
        <w:jc w:val="both"/>
      </w:pPr>
      <w:r w:rsidRPr="0001035A">
        <w:rPr>
          <w:b/>
          <w:bCs/>
        </w:rPr>
        <w:t>Satış Bedeli (KDV Dahil):</w:t>
      </w:r>
      <w:r w:rsidRPr="0001035A">
        <w:t xml:space="preserve"> [Ödeme Ekranındaki Tutar] TL</w:t>
      </w:r>
    </w:p>
    <w:p w14:paraId="505A6026" w14:textId="77777777" w:rsidR="00F210B2" w:rsidRPr="0001035A" w:rsidRDefault="00F210B2" w:rsidP="00F210B2">
      <w:pPr>
        <w:numPr>
          <w:ilvl w:val="0"/>
          <w:numId w:val="3"/>
        </w:numPr>
        <w:spacing w:after="0"/>
        <w:jc w:val="both"/>
      </w:pPr>
      <w:r w:rsidRPr="0001035A">
        <w:rPr>
          <w:b/>
          <w:bCs/>
        </w:rPr>
        <w:t>Ödeme Yöntemi:</w:t>
      </w:r>
      <w:r w:rsidRPr="0001035A">
        <w:t xml:space="preserve"> Kredi Kartı / Banka Kartı / GSM Mobil Ödeme (</w:t>
      </w:r>
      <w:proofErr w:type="spellStart"/>
      <w:r w:rsidRPr="0001035A">
        <w:t>Paycell</w:t>
      </w:r>
      <w:proofErr w:type="spellEnd"/>
      <w:r w:rsidRPr="0001035A">
        <w:t xml:space="preserve"> Sanal POS)</w:t>
      </w:r>
    </w:p>
    <w:p w14:paraId="362771F0" w14:textId="77777777" w:rsidR="00F210B2" w:rsidRDefault="00F210B2" w:rsidP="00F210B2">
      <w:pPr>
        <w:numPr>
          <w:ilvl w:val="0"/>
          <w:numId w:val="3"/>
        </w:numPr>
        <w:spacing w:after="0"/>
        <w:jc w:val="both"/>
      </w:pPr>
      <w:r w:rsidRPr="0001035A">
        <w:rPr>
          <w:b/>
          <w:bCs/>
        </w:rPr>
        <w:t>Abonelik Yenileme Periyodu:</w:t>
      </w:r>
      <w:r w:rsidRPr="0001035A">
        <w:t xml:space="preserve"> [Aylık / Yıllık / Tek Seferlik]</w:t>
      </w:r>
    </w:p>
    <w:p w14:paraId="224ADFC1" w14:textId="77777777" w:rsidR="00F210B2" w:rsidRDefault="00F210B2" w:rsidP="00F210B2">
      <w:pPr>
        <w:spacing w:after="0"/>
        <w:jc w:val="both"/>
      </w:pPr>
      <w:r w:rsidRPr="0001035A">
        <w:rPr>
          <w:b/>
          <w:bCs/>
        </w:rPr>
        <w:t>3.3. Otomatik Yenileme (</w:t>
      </w:r>
      <w:proofErr w:type="spellStart"/>
      <w:r w:rsidRPr="0001035A">
        <w:rPr>
          <w:b/>
          <w:bCs/>
        </w:rPr>
        <w:t>Recurring</w:t>
      </w:r>
      <w:proofErr w:type="spellEnd"/>
      <w:r w:rsidRPr="0001035A">
        <w:rPr>
          <w:b/>
          <w:bCs/>
        </w:rPr>
        <w:t xml:space="preserve"> </w:t>
      </w:r>
      <w:proofErr w:type="spellStart"/>
      <w:r w:rsidRPr="0001035A">
        <w:rPr>
          <w:b/>
          <w:bCs/>
        </w:rPr>
        <w:t>Payment</w:t>
      </w:r>
      <w:proofErr w:type="spellEnd"/>
      <w:r w:rsidRPr="0001035A">
        <w:rPr>
          <w:b/>
          <w:bCs/>
        </w:rPr>
        <w:t>):</w:t>
      </w:r>
      <w:r w:rsidRPr="0001035A">
        <w:t xml:space="preserve"> </w:t>
      </w:r>
      <w:proofErr w:type="spellStart"/>
      <w:r w:rsidRPr="0001035A">
        <w:t>ALICI’nın</w:t>
      </w:r>
      <w:proofErr w:type="spellEnd"/>
      <w:r w:rsidRPr="0001035A">
        <w:t xml:space="preserve"> süreli abonelik paketlerini seçmesi halinde, abonelik süresi sona ermeden en az 24 saat önce iptal edilmediği takdirde, abonelik aynı periyot için otomatik olarak yenilenir ve kayıtlı ödeme aracından hizmet bedeli tahsil edilir. ALICI, bu hususu açıkça kabul ettiğini beyan </w:t>
      </w:r>
      <w:r>
        <w:t xml:space="preserve">ve taahhüt </w:t>
      </w:r>
      <w:r w:rsidRPr="0001035A">
        <w:t>eder.</w:t>
      </w:r>
    </w:p>
    <w:p w14:paraId="2D76A13E" w14:textId="77777777" w:rsidR="00F210B2" w:rsidRPr="00CF2FA5" w:rsidRDefault="00F210B2" w:rsidP="00F210B2">
      <w:pPr>
        <w:spacing w:after="0"/>
        <w:jc w:val="both"/>
      </w:pPr>
      <w:r w:rsidRPr="0001035A">
        <w:rPr>
          <w:b/>
          <w:bCs/>
        </w:rPr>
        <w:lastRenderedPageBreak/>
        <w:t xml:space="preserve">MADDE 4 </w:t>
      </w:r>
      <w:r>
        <w:rPr>
          <w:b/>
          <w:bCs/>
        </w:rPr>
        <w:t>–</w:t>
      </w:r>
      <w:r w:rsidRPr="0001035A">
        <w:rPr>
          <w:b/>
          <w:bCs/>
        </w:rPr>
        <w:t xml:space="preserve"> GENE</w:t>
      </w:r>
      <w:r>
        <w:rPr>
          <w:b/>
          <w:bCs/>
        </w:rPr>
        <w:t xml:space="preserve">L </w:t>
      </w:r>
      <w:r w:rsidRPr="0001035A">
        <w:rPr>
          <w:b/>
          <w:bCs/>
        </w:rPr>
        <w:t>HÜKÜMLER VE HİZMETİN İFASI</w:t>
      </w:r>
      <w:r>
        <w:rPr>
          <w:b/>
          <w:bCs/>
        </w:rPr>
        <w:t xml:space="preserve">: </w:t>
      </w:r>
    </w:p>
    <w:p w14:paraId="3B148EDB" w14:textId="77777777" w:rsidR="00F210B2" w:rsidRDefault="00F210B2" w:rsidP="00F210B2">
      <w:pPr>
        <w:spacing w:after="0"/>
        <w:jc w:val="both"/>
      </w:pPr>
      <w:r w:rsidRPr="0001035A">
        <w:rPr>
          <w:b/>
          <w:bCs/>
        </w:rPr>
        <w:t xml:space="preserve">4.1. Elektronik Onay: </w:t>
      </w:r>
      <w:r w:rsidRPr="0001035A">
        <w:t>ALICI, internet sitesinde/uygulamada Sözleşme konusunu oluşturan hizmetin temel nitelikleri, satış fiyatı, ödeme şekli ve ön bilgilendirme formunu okuyup bilgi sahibi olduğunu ve elektronik ortamda gerekli teyidi verdiğini kabul eder.</w:t>
      </w:r>
    </w:p>
    <w:p w14:paraId="1EB93E67" w14:textId="77777777" w:rsidR="00F210B2" w:rsidRDefault="00F210B2" w:rsidP="00F210B2">
      <w:pPr>
        <w:spacing w:after="0"/>
        <w:jc w:val="both"/>
      </w:pPr>
      <w:r w:rsidRPr="0001035A">
        <w:rPr>
          <w:b/>
          <w:bCs/>
        </w:rPr>
        <w:t>4.2. İfa Zamanı:</w:t>
      </w:r>
      <w:r w:rsidRPr="0001035A">
        <w:t xml:space="preserve"> İşbu Sözleşme konusu hizmet dijital nitelikte olduğundan; ödemenin </w:t>
      </w:r>
      <w:proofErr w:type="spellStart"/>
      <w:r w:rsidRPr="0001035A">
        <w:t>Paycell</w:t>
      </w:r>
      <w:proofErr w:type="spellEnd"/>
      <w:r w:rsidRPr="0001035A">
        <w:t xml:space="preserve"> Sanal POS altyapısı üzerinden başarıyla gerçekleştiği andan itibaren </w:t>
      </w:r>
      <w:proofErr w:type="spellStart"/>
      <w:r w:rsidRPr="0001035A">
        <w:t>ALICI’nın</w:t>
      </w:r>
      <w:proofErr w:type="spellEnd"/>
      <w:r w:rsidRPr="0001035A">
        <w:t xml:space="preserve"> kullanıcı hesabına tanımlanır ve anında kullanıma sunulur. </w:t>
      </w:r>
      <w:proofErr w:type="spellStart"/>
      <w:r w:rsidRPr="0001035A">
        <w:t>ALICI’ya</w:t>
      </w:r>
      <w:proofErr w:type="spellEnd"/>
      <w:r w:rsidRPr="0001035A">
        <w:t xml:space="preserve"> ayrıca fiziki bir teslimat yapılmayacaktır.</w:t>
      </w:r>
    </w:p>
    <w:p w14:paraId="439BBCE6" w14:textId="77777777" w:rsidR="00F210B2" w:rsidRDefault="00F210B2" w:rsidP="00F210B2">
      <w:pPr>
        <w:spacing w:after="0"/>
        <w:jc w:val="both"/>
      </w:pPr>
      <w:r w:rsidRPr="0001035A">
        <w:rPr>
          <w:b/>
          <w:bCs/>
        </w:rPr>
        <w:t>4.3. Kullanım Sınırları:</w:t>
      </w:r>
      <w:r w:rsidRPr="0001035A">
        <w:t xml:space="preserve"> ALICI; satın aldığı dijital içeriği ve yazılım erişim hakkını yalnızca kendi şahsi kullanımı için kullanabilir. Üyelik bilgilerini, erişim şifrelerini veya içerikleri üçüncü kişilere devredemez, satamaz, kiralayamaz, çoğaltamaz veya ortak kullanıma açamaz. Tek bir üyelik üzerinden birden fazla kişinin hizmetten faydalandığının tespiti halinde SATICI, hesabı derhal tazminatsız olarak kapatma hakkına sahiptir</w:t>
      </w:r>
      <w:r>
        <w:t xml:space="preserve"> ve ödenen hizmet bedeli alıcıya iade edilmez. Alıcı bu durumu peşinen kabul ve taahhüt eder. </w:t>
      </w:r>
    </w:p>
    <w:p w14:paraId="48AAA855" w14:textId="77777777" w:rsidR="00F210B2" w:rsidRDefault="00F210B2" w:rsidP="00F210B2">
      <w:pPr>
        <w:spacing w:after="0"/>
        <w:jc w:val="both"/>
      </w:pPr>
      <w:r w:rsidRPr="0001035A">
        <w:rPr>
          <w:b/>
          <w:bCs/>
        </w:rPr>
        <w:t>4.4. Sistem Gereksinimleri:</w:t>
      </w:r>
      <w:r w:rsidRPr="0001035A">
        <w:t xml:space="preserve"> ALICI, platformu kullanabilmek için gerekli internet bağlantısını, uyumlu mobil cihazı veya bilgisayar donanımını sağlamakla kendisi yükümlüdür. İnternet bağlantı aksaklıklarından veya </w:t>
      </w:r>
      <w:proofErr w:type="spellStart"/>
      <w:r w:rsidRPr="0001035A">
        <w:t>ALICI’nın</w:t>
      </w:r>
      <w:proofErr w:type="spellEnd"/>
      <w:r w:rsidRPr="0001035A">
        <w:t xml:space="preserve"> cihazından kaynaklı teknik yetersizliklerden SATICI sorumlu tutulamaz.</w:t>
      </w:r>
    </w:p>
    <w:p w14:paraId="5608AA7B" w14:textId="77777777" w:rsidR="00F210B2" w:rsidRDefault="00F210B2" w:rsidP="00F210B2">
      <w:pPr>
        <w:spacing w:after="0"/>
        <w:jc w:val="both"/>
      </w:pPr>
    </w:p>
    <w:p w14:paraId="25811637" w14:textId="77777777" w:rsidR="00F210B2" w:rsidRDefault="00F210B2" w:rsidP="00F210B2">
      <w:pPr>
        <w:spacing w:after="0"/>
        <w:jc w:val="both"/>
        <w:rPr>
          <w:b/>
          <w:bCs/>
        </w:rPr>
      </w:pPr>
      <w:r w:rsidRPr="0001035A">
        <w:rPr>
          <w:b/>
          <w:bCs/>
        </w:rPr>
        <w:t>MADDE 5 - CAYMA HAKKI VE İADE KOŞULLARI</w:t>
      </w:r>
      <w:r>
        <w:rPr>
          <w:b/>
          <w:bCs/>
        </w:rPr>
        <w:t>:</w:t>
      </w:r>
    </w:p>
    <w:p w14:paraId="643DF42D" w14:textId="77777777" w:rsidR="00F210B2" w:rsidRPr="0001035A" w:rsidRDefault="00F210B2" w:rsidP="00F210B2">
      <w:pPr>
        <w:spacing w:after="0"/>
        <w:jc w:val="both"/>
        <w:rPr>
          <w:i/>
          <w:iCs/>
        </w:rPr>
      </w:pPr>
      <w:r w:rsidRPr="0001035A">
        <w:rPr>
          <w:b/>
          <w:bCs/>
        </w:rPr>
        <w:t xml:space="preserve">5.1. Yasal Cayma Hakkı İstisnası: </w:t>
      </w:r>
      <w:r w:rsidRPr="0001035A">
        <w:t xml:space="preserve">Mesafeli Sözleşmeler Yönetmeliği’nin 15. maddesinin 1. fıkrasının (ğ) bendi uyarınca: </w:t>
      </w:r>
      <w:r w:rsidRPr="0001035A">
        <w:rPr>
          <w:i/>
          <w:iCs/>
        </w:rPr>
        <w:t xml:space="preserve">"Elektronik ortamda anında ifa edilen hizmetler veya tüketiciye anında teslim edilen </w:t>
      </w:r>
      <w:proofErr w:type="spellStart"/>
      <w:r w:rsidRPr="0001035A">
        <w:rPr>
          <w:i/>
          <w:iCs/>
        </w:rPr>
        <w:t>gayrimaddi</w:t>
      </w:r>
      <w:proofErr w:type="spellEnd"/>
      <w:r w:rsidRPr="0001035A">
        <w:rPr>
          <w:i/>
          <w:iCs/>
        </w:rPr>
        <w:t xml:space="preserve"> mallara ilişkin sözleşmelerde cayma hakkı kullanılamaz."</w:t>
      </w:r>
      <w:r>
        <w:rPr>
          <w:i/>
          <w:iCs/>
        </w:rPr>
        <w:t xml:space="preserve"> </w:t>
      </w:r>
      <w:r w:rsidRPr="0001035A">
        <w:t xml:space="preserve">Satışa konu </w:t>
      </w:r>
      <w:proofErr w:type="spellStart"/>
      <w:r w:rsidRPr="0001035A">
        <w:t>LingoDNA</w:t>
      </w:r>
      <w:proofErr w:type="spellEnd"/>
      <w:r w:rsidRPr="0001035A">
        <w:t xml:space="preserve"> ve </w:t>
      </w:r>
      <w:proofErr w:type="spellStart"/>
      <w:r w:rsidRPr="0001035A">
        <w:t>LingoPERSONA</w:t>
      </w:r>
      <w:proofErr w:type="spellEnd"/>
      <w:r w:rsidRPr="0001035A">
        <w:t xml:space="preserve"> platformları, ödeme ile birlikte </w:t>
      </w:r>
      <w:proofErr w:type="spellStart"/>
      <w:r w:rsidRPr="0001035A">
        <w:t>ALICI’nın</w:t>
      </w:r>
      <w:proofErr w:type="spellEnd"/>
      <w:r w:rsidRPr="0001035A">
        <w:t xml:space="preserve"> erişimine anında açılan ve tüketilen "</w:t>
      </w:r>
      <w:proofErr w:type="spellStart"/>
      <w:r w:rsidRPr="0001035A">
        <w:t>Gayrimaddi</w:t>
      </w:r>
      <w:proofErr w:type="spellEnd"/>
      <w:r w:rsidRPr="0001035A">
        <w:t xml:space="preserve"> Dijital Hizmet" niteliğinde olduğundan, </w:t>
      </w:r>
      <w:proofErr w:type="spellStart"/>
      <w:r w:rsidRPr="0001035A">
        <w:t>ALICI’nın</w:t>
      </w:r>
      <w:proofErr w:type="spellEnd"/>
      <w:r w:rsidRPr="0001035A">
        <w:t xml:space="preserve"> kanuni cayma ve sebepsiz iade hakkı bulunmamaktadır. ALICI, satın alma butonuna basarak işbu cayma hakkı istisnasını bilerek ve kabul ederek işlemi onayladığını gayrikabili rücu kabul eder.</w:t>
      </w:r>
    </w:p>
    <w:p w14:paraId="37CD4507" w14:textId="77777777" w:rsidR="00F210B2" w:rsidRDefault="00F210B2" w:rsidP="00F210B2">
      <w:pPr>
        <w:spacing w:after="0"/>
        <w:jc w:val="both"/>
      </w:pPr>
      <w:r w:rsidRPr="0001035A">
        <w:rPr>
          <w:b/>
          <w:bCs/>
        </w:rPr>
        <w:t>5.2. Teknik Arıza Halinde İade İstisnası:</w:t>
      </w:r>
      <w:r w:rsidRPr="0001035A">
        <w:t xml:space="preserve"> </w:t>
      </w:r>
      <w:proofErr w:type="spellStart"/>
      <w:r w:rsidRPr="0001035A">
        <w:t>SATICI’nın</w:t>
      </w:r>
      <w:proofErr w:type="spellEnd"/>
      <w:r w:rsidRPr="0001035A">
        <w:t xml:space="preserve"> kendi sunucularından veya yazılım altyapısından kaynaklanan teknik bir arıza nedeniyle </w:t>
      </w:r>
      <w:proofErr w:type="spellStart"/>
      <w:r w:rsidRPr="0001035A">
        <w:t>ALICI’nın</w:t>
      </w:r>
      <w:proofErr w:type="spellEnd"/>
      <w:r w:rsidRPr="0001035A">
        <w:t xml:space="preserve"> satın aldığı hizmete kesintisiz </w:t>
      </w:r>
      <w:r>
        <w:t xml:space="preserve">7 gün </w:t>
      </w:r>
      <w:r w:rsidRPr="0001035A">
        <w:t xml:space="preserve"> boyunca erişememesi ve SATICI teknik ekibinin sorunu çözememesi halinde; </w:t>
      </w:r>
      <w:proofErr w:type="spellStart"/>
      <w:r w:rsidRPr="0001035A">
        <w:t>ALICI’nın</w:t>
      </w:r>
      <w:proofErr w:type="spellEnd"/>
      <w:r w:rsidRPr="0001035A">
        <w:t xml:space="preserve"> yazılı talebi üzerine </w:t>
      </w:r>
      <w:r>
        <w:t xml:space="preserve">sadece </w:t>
      </w:r>
      <w:r w:rsidRPr="0001035A">
        <w:t xml:space="preserve">kullanılamayan döneme ilişkin ödenen ücret </w:t>
      </w:r>
      <w:proofErr w:type="spellStart"/>
      <w:r w:rsidRPr="0001035A">
        <w:t>Paycell</w:t>
      </w:r>
      <w:proofErr w:type="spellEnd"/>
      <w:r w:rsidRPr="0001035A">
        <w:t xml:space="preserve"> altyapısı üzerinden </w:t>
      </w:r>
      <w:proofErr w:type="spellStart"/>
      <w:r w:rsidRPr="0001035A">
        <w:t>ALICI’nın</w:t>
      </w:r>
      <w:proofErr w:type="spellEnd"/>
      <w:r w:rsidRPr="0001035A">
        <w:t xml:space="preserve"> ödeme yaptığı karta/hesaba iade edilir.</w:t>
      </w:r>
    </w:p>
    <w:p w14:paraId="58DDFFD9" w14:textId="77777777" w:rsidR="00F210B2" w:rsidRDefault="00F210B2" w:rsidP="00F210B2">
      <w:pPr>
        <w:spacing w:after="0"/>
        <w:jc w:val="both"/>
      </w:pPr>
    </w:p>
    <w:p w14:paraId="57AD0DA9" w14:textId="77777777" w:rsidR="00F210B2" w:rsidRPr="0001035A" w:rsidRDefault="00F210B2" w:rsidP="00F210B2">
      <w:pPr>
        <w:spacing w:after="0"/>
        <w:jc w:val="both"/>
      </w:pPr>
      <w:r w:rsidRPr="0001035A">
        <w:rPr>
          <w:b/>
          <w:bCs/>
        </w:rPr>
        <w:t>MADDE 6 - FİKRİ VE SINAİ MÜLKİYET HAKLARI</w:t>
      </w:r>
      <w:r>
        <w:rPr>
          <w:b/>
          <w:bCs/>
        </w:rPr>
        <w:t>:</w:t>
      </w:r>
    </w:p>
    <w:p w14:paraId="24F1E077" w14:textId="77777777" w:rsidR="00F210B2" w:rsidRDefault="00F210B2" w:rsidP="00F210B2">
      <w:pPr>
        <w:spacing w:after="0"/>
        <w:jc w:val="both"/>
      </w:pPr>
      <w:r w:rsidRPr="0001035A">
        <w:rPr>
          <w:b/>
          <w:bCs/>
        </w:rPr>
        <w:t>6.1. Hakların Mülkiyeti:</w:t>
      </w:r>
      <w:r w:rsidRPr="0001035A">
        <w:t xml:space="preserve"> </w:t>
      </w:r>
      <w:proofErr w:type="spellStart"/>
      <w:r w:rsidRPr="0001035A">
        <w:t>LingoDNA</w:t>
      </w:r>
      <w:proofErr w:type="spellEnd"/>
      <w:r w:rsidRPr="0001035A">
        <w:t xml:space="preserve"> ve </w:t>
      </w:r>
      <w:proofErr w:type="spellStart"/>
      <w:r w:rsidRPr="0001035A">
        <w:t>LingoPERSONA</w:t>
      </w:r>
      <w:proofErr w:type="spellEnd"/>
      <w:r w:rsidRPr="0001035A">
        <w:t xml:space="preserve"> platformlarında yer alan tüm yazılım kodları (Kaynak Kod/</w:t>
      </w:r>
      <w:r w:rsidRPr="0001035A">
        <w:rPr>
          <w:i/>
          <w:iCs/>
        </w:rPr>
        <w:t xml:space="preserve">Source </w:t>
      </w:r>
      <w:proofErr w:type="spellStart"/>
      <w:r w:rsidRPr="0001035A">
        <w:rPr>
          <w:i/>
          <w:iCs/>
        </w:rPr>
        <w:t>Code</w:t>
      </w:r>
      <w:proofErr w:type="spellEnd"/>
      <w:r w:rsidRPr="0001035A">
        <w:t>, Nesne Kodu/</w:t>
      </w:r>
      <w:r w:rsidRPr="0001035A">
        <w:rPr>
          <w:i/>
          <w:iCs/>
        </w:rPr>
        <w:t xml:space="preserve">Object </w:t>
      </w:r>
      <w:proofErr w:type="spellStart"/>
      <w:r w:rsidRPr="0001035A">
        <w:rPr>
          <w:i/>
          <w:iCs/>
        </w:rPr>
        <w:t>Code</w:t>
      </w:r>
      <w:proofErr w:type="spellEnd"/>
      <w:r w:rsidRPr="0001035A">
        <w:t xml:space="preserve">), yapay </w:t>
      </w:r>
      <w:proofErr w:type="gramStart"/>
      <w:r w:rsidRPr="0001035A">
        <w:t>zeka</w:t>
      </w:r>
      <w:proofErr w:type="gramEnd"/>
      <w:r w:rsidRPr="0001035A">
        <w:t xml:space="preserve"> algoritmaları, karakter tasarımları, ses kayıtları, ara yüzler, grafikler, metinler, veri tabanı mimarisi, markalar ve logo hakları; </w:t>
      </w:r>
      <w:r w:rsidRPr="0001035A">
        <w:rPr>
          <w:b/>
          <w:bCs/>
        </w:rPr>
        <w:t>5846 sayılı Fikir ve Sanat Eserleri Kanunu (FSEK)</w:t>
      </w:r>
      <w:r w:rsidRPr="0001035A">
        <w:t xml:space="preserve"> ve </w:t>
      </w:r>
      <w:r w:rsidRPr="0001035A">
        <w:rPr>
          <w:b/>
          <w:bCs/>
        </w:rPr>
        <w:t>6769 sayılı Sınai Mülkiyet Kanunu (SMK)</w:t>
      </w:r>
      <w:r w:rsidRPr="0001035A">
        <w:t xml:space="preserve"> uyarınca münhasıran </w:t>
      </w:r>
      <w:r w:rsidRPr="0001035A">
        <w:rPr>
          <w:b/>
          <w:bCs/>
        </w:rPr>
        <w:t xml:space="preserve">LİNGOPERSONA TEKNOLOJİ ARGE EĞİTİM VE DANIŞMANLIK SANAYİ TİCARET LİMİTED </w:t>
      </w:r>
      <w:proofErr w:type="spellStart"/>
      <w:r w:rsidRPr="0001035A">
        <w:rPr>
          <w:b/>
          <w:bCs/>
        </w:rPr>
        <w:t>ŞİRKETİ</w:t>
      </w:r>
      <w:r w:rsidRPr="0001035A">
        <w:t>’ne</w:t>
      </w:r>
      <w:proofErr w:type="spellEnd"/>
      <w:r w:rsidRPr="0001035A">
        <w:t xml:space="preserve"> aittir.</w:t>
      </w:r>
    </w:p>
    <w:p w14:paraId="6E3D076D" w14:textId="77777777" w:rsidR="00F210B2" w:rsidRDefault="00F210B2" w:rsidP="00F210B2">
      <w:pPr>
        <w:spacing w:after="0"/>
        <w:jc w:val="both"/>
        <w:rPr>
          <w:b/>
          <w:bCs/>
        </w:rPr>
      </w:pPr>
    </w:p>
    <w:p w14:paraId="3652C467" w14:textId="77777777" w:rsidR="00F210B2" w:rsidRDefault="00F210B2" w:rsidP="00F210B2">
      <w:pPr>
        <w:spacing w:after="0"/>
        <w:jc w:val="both"/>
      </w:pPr>
      <w:r w:rsidRPr="0001035A">
        <w:rPr>
          <w:b/>
          <w:bCs/>
        </w:rPr>
        <w:lastRenderedPageBreak/>
        <w:t>6.2. Yasaklanan Eylemler:</w:t>
      </w:r>
      <w:r w:rsidRPr="0001035A">
        <w:t xml:space="preserve"> ALICI; platformda yer alan dijital içerikleri, yazılımları veya yapay </w:t>
      </w:r>
      <w:proofErr w:type="gramStart"/>
      <w:r w:rsidRPr="0001035A">
        <w:t>zeka</w:t>
      </w:r>
      <w:proofErr w:type="gramEnd"/>
      <w:r w:rsidRPr="0001035A">
        <w:t xml:space="preserve"> sistemlerini tersine mühendislik (</w:t>
      </w:r>
      <w:proofErr w:type="spellStart"/>
      <w:r w:rsidRPr="0001035A">
        <w:rPr>
          <w:i/>
          <w:iCs/>
        </w:rPr>
        <w:t>reverse</w:t>
      </w:r>
      <w:proofErr w:type="spellEnd"/>
      <w:r w:rsidRPr="0001035A">
        <w:rPr>
          <w:i/>
          <w:iCs/>
        </w:rPr>
        <w:t xml:space="preserve"> </w:t>
      </w:r>
      <w:proofErr w:type="spellStart"/>
      <w:r w:rsidRPr="0001035A">
        <w:rPr>
          <w:i/>
          <w:iCs/>
        </w:rPr>
        <w:t>engineering</w:t>
      </w:r>
      <w:proofErr w:type="spellEnd"/>
      <w:r w:rsidRPr="0001035A">
        <w:t>) işlemine tabi tutamaz, kodları çekemez (</w:t>
      </w:r>
      <w:proofErr w:type="spellStart"/>
      <w:r w:rsidRPr="0001035A">
        <w:rPr>
          <w:i/>
          <w:iCs/>
        </w:rPr>
        <w:t>scraping</w:t>
      </w:r>
      <w:proofErr w:type="spellEnd"/>
      <w:r w:rsidRPr="0001035A">
        <w:rPr>
          <w:i/>
          <w:iCs/>
        </w:rPr>
        <w:t>/</w:t>
      </w:r>
      <w:proofErr w:type="spellStart"/>
      <w:r w:rsidRPr="0001035A">
        <w:rPr>
          <w:i/>
          <w:iCs/>
        </w:rPr>
        <w:t>extraction</w:t>
      </w:r>
      <w:proofErr w:type="spellEnd"/>
      <w:r w:rsidRPr="0001035A">
        <w:t>), kopyalayamaz, kaynak kodlarına dönüştürmeye çalışamaz, çoğaltamaz, üçüncü kişilere satamaz, kiralayamaz, lisanslayamaz veya platformun türevi olan yeni bir yazılım/uygulama geliştirmek amacıyla kullanamaz.</w:t>
      </w:r>
    </w:p>
    <w:p w14:paraId="20457B29" w14:textId="77777777" w:rsidR="00F210B2" w:rsidRPr="0001035A" w:rsidRDefault="00F210B2" w:rsidP="00F210B2">
      <w:pPr>
        <w:spacing w:after="0"/>
        <w:jc w:val="both"/>
      </w:pPr>
      <w:r w:rsidRPr="0001035A">
        <w:rPr>
          <w:b/>
          <w:bCs/>
        </w:rPr>
        <w:t>6.3. İhlal Halinde Cezai Şart ve Tazminat Kalemleri:</w:t>
      </w:r>
      <w:r w:rsidRPr="0001035A">
        <w:t xml:space="preserve"> </w:t>
      </w:r>
      <w:proofErr w:type="spellStart"/>
      <w:r w:rsidRPr="0001035A">
        <w:t>ALICI’nın</w:t>
      </w:r>
      <w:proofErr w:type="spellEnd"/>
      <w:r w:rsidRPr="0001035A">
        <w:t xml:space="preserve"> işbu maddede belirtilen fikri mülkiyet haklarını ihlal etmesi, sistem kodlarını çekmesi veya izinsiz çoğaltıp yayması halinde;</w:t>
      </w:r>
    </w:p>
    <w:p w14:paraId="2492A246" w14:textId="77777777" w:rsidR="00F210B2" w:rsidRPr="0001035A" w:rsidRDefault="00F210B2" w:rsidP="00F210B2">
      <w:pPr>
        <w:numPr>
          <w:ilvl w:val="0"/>
          <w:numId w:val="4"/>
        </w:numPr>
        <w:spacing w:after="0"/>
        <w:jc w:val="both"/>
      </w:pPr>
      <w:r w:rsidRPr="0001035A">
        <w:t xml:space="preserve">ALICI, </w:t>
      </w:r>
      <w:proofErr w:type="spellStart"/>
      <w:r w:rsidRPr="0001035A">
        <w:t>SATICI’ya</w:t>
      </w:r>
      <w:proofErr w:type="spellEnd"/>
      <w:r w:rsidRPr="0001035A">
        <w:t xml:space="preserve"> ihlal başına </w:t>
      </w:r>
      <w:r w:rsidRPr="0001035A">
        <w:rPr>
          <w:b/>
          <w:bCs/>
        </w:rPr>
        <w:t>250.000 TL (</w:t>
      </w:r>
      <w:proofErr w:type="spellStart"/>
      <w:r w:rsidRPr="0001035A">
        <w:rPr>
          <w:b/>
          <w:bCs/>
        </w:rPr>
        <w:t>İkiYüzElliBinTürkLirası</w:t>
      </w:r>
      <w:proofErr w:type="spellEnd"/>
      <w:r w:rsidRPr="0001035A">
        <w:rPr>
          <w:b/>
          <w:bCs/>
        </w:rPr>
        <w:t>)</w:t>
      </w:r>
      <w:r w:rsidRPr="0001035A">
        <w:t xml:space="preserve"> tutarında maktu </w:t>
      </w:r>
      <w:r w:rsidRPr="0001035A">
        <w:rPr>
          <w:b/>
          <w:bCs/>
        </w:rPr>
        <w:t>cezai şartı</w:t>
      </w:r>
      <w:r w:rsidRPr="0001035A">
        <w:t xml:space="preserve"> herhangi bir ihtar veya ihbara gerek kalmaksızın </w:t>
      </w:r>
      <w:proofErr w:type="spellStart"/>
      <w:r w:rsidRPr="0001035A">
        <w:t>muaccelen</w:t>
      </w:r>
      <w:proofErr w:type="spellEnd"/>
      <w:r w:rsidRPr="0001035A">
        <w:t xml:space="preserve"> ödemeyi kabul, beyan ve taahhüt eder.</w:t>
      </w:r>
    </w:p>
    <w:p w14:paraId="28680AC2" w14:textId="77777777" w:rsidR="00F210B2" w:rsidRPr="0001035A" w:rsidRDefault="00F210B2" w:rsidP="00F210B2">
      <w:pPr>
        <w:numPr>
          <w:ilvl w:val="0"/>
          <w:numId w:val="4"/>
        </w:numPr>
        <w:spacing w:after="0"/>
        <w:jc w:val="both"/>
      </w:pPr>
      <w:proofErr w:type="spellStart"/>
      <w:r w:rsidRPr="0001035A">
        <w:t>SATICI’nın</w:t>
      </w:r>
      <w:proofErr w:type="spellEnd"/>
      <w:r w:rsidRPr="0001035A">
        <w:t xml:space="preserve"> uğradığı </w:t>
      </w:r>
      <w:r w:rsidRPr="0001035A">
        <w:rPr>
          <w:b/>
          <w:bCs/>
        </w:rPr>
        <w:t>maddi zararlar</w:t>
      </w:r>
      <w:r w:rsidRPr="0001035A">
        <w:t xml:space="preserve"> (gelir kaybı, yoksun kalınan kâr, marka/</w:t>
      </w:r>
      <w:proofErr w:type="spellStart"/>
      <w:r w:rsidRPr="0001035A">
        <w:t>reitibar</w:t>
      </w:r>
      <w:proofErr w:type="spellEnd"/>
      <w:r w:rsidRPr="0001035A">
        <w:t xml:space="preserve"> kaybı), </w:t>
      </w:r>
      <w:r w:rsidRPr="0001035A">
        <w:rPr>
          <w:b/>
          <w:bCs/>
        </w:rPr>
        <w:t>manevi zararlar</w:t>
      </w:r>
      <w:r w:rsidRPr="0001035A">
        <w:t xml:space="preserve"> ve ihlalin tespiti ile önlenmesi için yapılan tüm </w:t>
      </w:r>
      <w:r w:rsidRPr="0001035A">
        <w:rPr>
          <w:b/>
          <w:bCs/>
        </w:rPr>
        <w:t>yargılama ve avukatlık giderleri</w:t>
      </w:r>
      <w:r w:rsidRPr="0001035A">
        <w:t xml:space="preserve"> yukarıda belirtilen cezai şart miktarından bağımsız olarak </w:t>
      </w:r>
      <w:proofErr w:type="spellStart"/>
      <w:r w:rsidRPr="0001035A">
        <w:t>ALICI'dan</w:t>
      </w:r>
      <w:proofErr w:type="spellEnd"/>
      <w:r w:rsidRPr="0001035A">
        <w:t xml:space="preserve"> ayrıca tahsil edilir.</w:t>
      </w:r>
    </w:p>
    <w:p w14:paraId="3A717836" w14:textId="77777777" w:rsidR="00F210B2" w:rsidRPr="0001035A" w:rsidRDefault="00F210B2" w:rsidP="00F210B2">
      <w:pPr>
        <w:numPr>
          <w:ilvl w:val="0"/>
          <w:numId w:val="4"/>
        </w:numPr>
        <w:spacing w:after="0"/>
        <w:jc w:val="both"/>
      </w:pPr>
      <w:r w:rsidRPr="0001035A">
        <w:t xml:space="preserve">SATICI, </w:t>
      </w:r>
      <w:proofErr w:type="spellStart"/>
      <w:r w:rsidRPr="0001035A">
        <w:t>ALICI’nın</w:t>
      </w:r>
      <w:proofErr w:type="spellEnd"/>
      <w:r w:rsidRPr="0001035A">
        <w:t xml:space="preserve"> platform erişim yetkisini ve kullanıcı hesabını derhal ve tazminatsız olarak feshetme, ayrıca FSEK m. 68 uyarınca </w:t>
      </w:r>
      <w:r w:rsidRPr="0001035A">
        <w:rPr>
          <w:b/>
          <w:bCs/>
        </w:rPr>
        <w:t>üç katına kadar tazminat talebinde bulunma</w:t>
      </w:r>
      <w:r w:rsidRPr="0001035A">
        <w:t xml:space="preserve"> ve ilgili kişiler hakkında Türk Ceza Kanunu (TCK) m. 239 (Ticari Sır, Bankacılık Sırrı veya Müşteri Sırrı Niteliğindeki Bilgi veya Belgelerin Açıklanması) ile FSEK m. 71 uyarınca </w:t>
      </w:r>
      <w:r w:rsidRPr="0001035A">
        <w:rPr>
          <w:b/>
          <w:bCs/>
        </w:rPr>
        <w:t>cumhuriyet başsavcılığına suç duyurusunda bulunma</w:t>
      </w:r>
      <w:r w:rsidRPr="0001035A">
        <w:t xml:space="preserve"> haklarını saklı tutar.</w:t>
      </w:r>
    </w:p>
    <w:p w14:paraId="2E1D9140" w14:textId="77777777" w:rsidR="00F210B2" w:rsidRPr="0001035A" w:rsidRDefault="00F210B2" w:rsidP="00F210B2">
      <w:pPr>
        <w:spacing w:after="0"/>
        <w:jc w:val="both"/>
      </w:pPr>
    </w:p>
    <w:p w14:paraId="3F5A11BA" w14:textId="77777777" w:rsidR="00F210B2" w:rsidRPr="0001035A" w:rsidRDefault="00F210B2" w:rsidP="00F210B2">
      <w:pPr>
        <w:spacing w:after="0"/>
        <w:jc w:val="both"/>
        <w:rPr>
          <w:b/>
          <w:bCs/>
        </w:rPr>
      </w:pPr>
      <w:r w:rsidRPr="0001035A">
        <w:rPr>
          <w:b/>
          <w:bCs/>
        </w:rPr>
        <w:t>MADDE 7 - UYUŞMAZLIKLARIN ÇÖZÜMÜ VE YETKİLİ MERCİ</w:t>
      </w:r>
      <w:r>
        <w:rPr>
          <w:b/>
          <w:bCs/>
        </w:rPr>
        <w:t>:</w:t>
      </w:r>
    </w:p>
    <w:p w14:paraId="7D66DF5D" w14:textId="77777777" w:rsidR="00F210B2" w:rsidRDefault="00F210B2" w:rsidP="00F210B2">
      <w:pPr>
        <w:spacing w:after="0"/>
        <w:jc w:val="both"/>
      </w:pPr>
      <w:r w:rsidRPr="0001035A">
        <w:t xml:space="preserve">İşbu </w:t>
      </w:r>
      <w:proofErr w:type="spellStart"/>
      <w:r w:rsidRPr="0001035A">
        <w:t>Sözleşme’den</w:t>
      </w:r>
      <w:proofErr w:type="spellEnd"/>
      <w:r w:rsidRPr="0001035A">
        <w:t xml:space="preserve"> doğan uyuşmazlıklarda, Ticaret Bakanlığınca her yıl ilan edilen parasal sınırlar dahilinde </w:t>
      </w:r>
      <w:r>
        <w:t xml:space="preserve"> </w:t>
      </w:r>
      <w:r w:rsidRPr="0001035A">
        <w:rPr>
          <w:b/>
          <w:bCs/>
        </w:rPr>
        <w:t xml:space="preserve">İstanbul </w:t>
      </w:r>
      <w:r w:rsidRPr="0001035A">
        <w:t xml:space="preserve"> </w:t>
      </w:r>
      <w:r w:rsidRPr="0001035A">
        <w:rPr>
          <w:b/>
          <w:bCs/>
        </w:rPr>
        <w:t>Tüketici Hakem Heyetleri</w:t>
      </w:r>
      <w:r w:rsidRPr="0001035A">
        <w:t xml:space="preserve"> ile </w:t>
      </w:r>
      <w:r w:rsidRPr="0001035A">
        <w:rPr>
          <w:b/>
          <w:bCs/>
        </w:rPr>
        <w:t>Tüketici Mahkemeleri</w:t>
      </w:r>
      <w:r w:rsidRPr="0001035A">
        <w:t xml:space="preserve"> yetkilidir. Tüketici mahkemelerine başvuru öncesinde arabuluculuk dava şartı hükümleri saklıdır.</w:t>
      </w:r>
    </w:p>
    <w:p w14:paraId="6E93E7F8" w14:textId="77777777" w:rsidR="00F210B2" w:rsidRDefault="00F210B2" w:rsidP="00F210B2">
      <w:pPr>
        <w:spacing w:after="0"/>
        <w:jc w:val="both"/>
      </w:pPr>
    </w:p>
    <w:p w14:paraId="3B371898" w14:textId="77777777" w:rsidR="00F210B2" w:rsidRPr="00231828" w:rsidRDefault="00F210B2" w:rsidP="00F210B2">
      <w:pPr>
        <w:spacing w:after="0"/>
        <w:jc w:val="both"/>
        <w:rPr>
          <w:b/>
          <w:bCs/>
        </w:rPr>
      </w:pPr>
      <w:r w:rsidRPr="00231828">
        <w:rPr>
          <w:b/>
          <w:bCs/>
        </w:rPr>
        <w:t>MADDE 8 - YÜRÜRLÜK VE KABUL</w:t>
      </w:r>
      <w:r>
        <w:rPr>
          <w:b/>
          <w:bCs/>
        </w:rPr>
        <w:t>:</w:t>
      </w:r>
    </w:p>
    <w:p w14:paraId="4BB750AA" w14:textId="77777777" w:rsidR="00F210B2" w:rsidRDefault="00F210B2" w:rsidP="00F210B2">
      <w:pPr>
        <w:spacing w:after="0"/>
        <w:jc w:val="both"/>
      </w:pPr>
      <w:r w:rsidRPr="00231828">
        <w:t>İşbu Sözleşme, ALICI tarafından elektronik ortamda onaylandığı (site/uygulama üzerinden ilgili onay kutucuğu işaretlendiği) veya imzalandığı tarihte yürürlüğe girer. ALICI, Sözleşme’nin tüm maddelerini okuduğunu, anladığını, kabul ettiğini ve ödeme yükümlülüğü altına girdiğini beyan eder.</w:t>
      </w:r>
    </w:p>
    <w:p w14:paraId="529E749B" w14:textId="77777777" w:rsidR="00F210B2" w:rsidRDefault="00F210B2" w:rsidP="00F210B2">
      <w:pPr>
        <w:spacing w:after="0"/>
        <w:jc w:val="both"/>
      </w:pPr>
    </w:p>
    <w:p w14:paraId="23EC38E6" w14:textId="77777777" w:rsidR="00F210B2" w:rsidRDefault="00F210B2" w:rsidP="00F210B2">
      <w:pPr>
        <w:jc w:val="both"/>
      </w:pPr>
      <w:r w:rsidRPr="00231828">
        <w:rPr>
          <w:b/>
          <w:bCs/>
        </w:rPr>
        <w:t>SATICI:</w:t>
      </w:r>
      <w:r w:rsidRPr="00231828">
        <w:t xml:space="preserve"> </w:t>
      </w:r>
      <w:r w:rsidRPr="005F0D48">
        <w:t>LİNGOPERSONA TEKNOLOJİ ARGE EĞİTİM VE DANIŞMANLIK SANAYİ TİCARET LİMİTED ŞİRKETİ</w:t>
      </w:r>
      <w:r>
        <w:t xml:space="preserve">  Yetkilisi : Aynur KESEN MUTLU (şirketi münferiden temsilen ) </w:t>
      </w:r>
    </w:p>
    <w:p w14:paraId="384F9A2F" w14:textId="77777777" w:rsidR="00F210B2" w:rsidRPr="00231828" w:rsidRDefault="00F210B2" w:rsidP="00F210B2">
      <w:pPr>
        <w:jc w:val="both"/>
      </w:pPr>
      <w:r w:rsidRPr="00231828">
        <w:rPr>
          <w:b/>
          <w:bCs/>
        </w:rPr>
        <w:t>ALICI (TÜKETİCİ):</w:t>
      </w:r>
    </w:p>
    <w:p w14:paraId="60DAD39D" w14:textId="77777777" w:rsidR="00F210B2" w:rsidRDefault="00F210B2" w:rsidP="00F210B2">
      <w:pPr>
        <w:jc w:val="both"/>
      </w:pPr>
      <w:r w:rsidRPr="00231828">
        <w:rPr>
          <w:b/>
          <w:bCs/>
        </w:rPr>
        <w:t>Adı Soyadı:</w:t>
      </w:r>
      <w:r w:rsidRPr="00231828">
        <w:t xml:space="preserve"> [Sistem Tarafından Otomatik Doldurulacaktır]</w:t>
      </w:r>
    </w:p>
    <w:p w14:paraId="45F5265F" w14:textId="77777777" w:rsidR="00F210B2" w:rsidRPr="00231828" w:rsidRDefault="00F210B2" w:rsidP="00F210B2">
      <w:pPr>
        <w:jc w:val="both"/>
      </w:pPr>
      <w:r w:rsidRPr="00231828">
        <w:rPr>
          <w:b/>
          <w:bCs/>
        </w:rPr>
        <w:t>Tarih / Saat:</w:t>
      </w:r>
      <w:r w:rsidRPr="00231828">
        <w:t xml:space="preserve"> [Elektronik Onay Tarihi/Saati]</w:t>
      </w:r>
    </w:p>
    <w:p w14:paraId="68CDD969" w14:textId="77777777" w:rsidR="00F210B2" w:rsidRPr="00231828" w:rsidRDefault="00F210B2" w:rsidP="00F210B2">
      <w:pPr>
        <w:jc w:val="both"/>
      </w:pPr>
      <w:r w:rsidRPr="00231828">
        <w:rPr>
          <w:b/>
          <w:bCs/>
        </w:rPr>
        <w:t>IP Adresi:</w:t>
      </w:r>
      <w:r w:rsidRPr="00231828">
        <w:t xml:space="preserve"> [Kullanıcı IP Adresi Kaydı]</w:t>
      </w:r>
    </w:p>
    <w:p w14:paraId="3C1A7540" w14:textId="77777777" w:rsidR="00F210B2" w:rsidRDefault="00F210B2" w:rsidP="00F210B2">
      <w:pPr>
        <w:jc w:val="both"/>
        <w:rPr>
          <w:i/>
          <w:iCs/>
        </w:rPr>
      </w:pPr>
      <w:r w:rsidRPr="00231828">
        <w:rPr>
          <w:b/>
          <w:bCs/>
        </w:rPr>
        <w:t>Onay Durumu:</w:t>
      </w:r>
      <w:r w:rsidRPr="00231828">
        <w:t xml:space="preserve"> </w:t>
      </w:r>
      <w:r w:rsidRPr="00231828">
        <w:rPr>
          <w:i/>
          <w:iCs/>
        </w:rPr>
        <w:t xml:space="preserve">Elektronik Olarak Onaylanmıştır (3D </w:t>
      </w:r>
      <w:proofErr w:type="spellStart"/>
      <w:r w:rsidRPr="00231828">
        <w:rPr>
          <w:i/>
          <w:iCs/>
        </w:rPr>
        <w:t>Secure</w:t>
      </w:r>
      <w:proofErr w:type="spellEnd"/>
      <w:r w:rsidRPr="00231828">
        <w:rPr>
          <w:i/>
          <w:iCs/>
        </w:rPr>
        <w:t xml:space="preserve"> İşlem Kaydı Yapılmıştır).</w:t>
      </w:r>
    </w:p>
    <w:p w14:paraId="3EE5D668" w14:textId="77777777" w:rsidR="00F210B2" w:rsidRDefault="00F210B2" w:rsidP="00F210B2">
      <w:pPr>
        <w:jc w:val="both"/>
        <w:rPr>
          <w:i/>
          <w:iCs/>
        </w:rPr>
      </w:pPr>
    </w:p>
    <w:p w14:paraId="680CE271" w14:textId="77777777" w:rsidR="00F210B2" w:rsidRDefault="00F210B2" w:rsidP="00F210B2">
      <w:pPr>
        <w:jc w:val="both"/>
        <w:rPr>
          <w:i/>
          <w:iCs/>
        </w:rPr>
      </w:pPr>
    </w:p>
    <w:p w14:paraId="357CA16C" w14:textId="77777777" w:rsidR="00F210B2" w:rsidRPr="00231828" w:rsidRDefault="00F210B2" w:rsidP="00F210B2">
      <w:pPr>
        <w:jc w:val="both"/>
      </w:pPr>
    </w:p>
    <w:p w14:paraId="30DC806C" w14:textId="77777777" w:rsidR="00F210B2" w:rsidRDefault="00F210B2"/>
    <w:sectPr w:rsidR="00F210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15FA8"/>
    <w:multiLevelType w:val="multilevel"/>
    <w:tmpl w:val="DDC20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57523"/>
    <w:multiLevelType w:val="multilevel"/>
    <w:tmpl w:val="1040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9535C"/>
    <w:multiLevelType w:val="multilevel"/>
    <w:tmpl w:val="8A18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623EBA"/>
    <w:multiLevelType w:val="multilevel"/>
    <w:tmpl w:val="6E12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9616675">
    <w:abstractNumId w:val="2"/>
  </w:num>
  <w:num w:numId="2" w16cid:durableId="312686702">
    <w:abstractNumId w:val="1"/>
  </w:num>
  <w:num w:numId="3" w16cid:durableId="684400987">
    <w:abstractNumId w:val="3"/>
  </w:num>
  <w:num w:numId="4" w16cid:durableId="1445153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0B2"/>
    <w:rsid w:val="00BF1EC1"/>
    <w:rsid w:val="00F210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79C0"/>
  <w15:chartTrackingRefBased/>
  <w15:docId w15:val="{B325A058-9F48-47F4-B222-B83DC58D5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0B2"/>
  </w:style>
  <w:style w:type="paragraph" w:styleId="Balk1">
    <w:name w:val="heading 1"/>
    <w:basedOn w:val="Normal"/>
    <w:next w:val="Normal"/>
    <w:link w:val="Balk1Char"/>
    <w:uiPriority w:val="9"/>
    <w:qFormat/>
    <w:rsid w:val="00F210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F210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F210B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F210B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F210B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F210B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210B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210B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210B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210B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F210B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F210B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F210B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F210B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F210B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210B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210B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210B2"/>
    <w:rPr>
      <w:rFonts w:eastAsiaTheme="majorEastAsia" w:cstheme="majorBidi"/>
      <w:color w:val="272727" w:themeColor="text1" w:themeTint="D8"/>
    </w:rPr>
  </w:style>
  <w:style w:type="paragraph" w:styleId="KonuBal">
    <w:name w:val="Title"/>
    <w:basedOn w:val="Normal"/>
    <w:next w:val="Normal"/>
    <w:link w:val="KonuBalChar"/>
    <w:uiPriority w:val="10"/>
    <w:qFormat/>
    <w:rsid w:val="00F21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210B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210B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210B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210B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210B2"/>
    <w:rPr>
      <w:i/>
      <w:iCs/>
      <w:color w:val="404040" w:themeColor="text1" w:themeTint="BF"/>
    </w:rPr>
  </w:style>
  <w:style w:type="paragraph" w:styleId="ListeParagraf">
    <w:name w:val="List Paragraph"/>
    <w:basedOn w:val="Normal"/>
    <w:uiPriority w:val="34"/>
    <w:qFormat/>
    <w:rsid w:val="00F210B2"/>
    <w:pPr>
      <w:ind w:left="720"/>
      <w:contextualSpacing/>
    </w:pPr>
  </w:style>
  <w:style w:type="character" w:styleId="GlVurgulama">
    <w:name w:val="Intense Emphasis"/>
    <w:basedOn w:val="VarsaylanParagrafYazTipi"/>
    <w:uiPriority w:val="21"/>
    <w:qFormat/>
    <w:rsid w:val="00F210B2"/>
    <w:rPr>
      <w:i/>
      <w:iCs/>
      <w:color w:val="2F5496" w:themeColor="accent1" w:themeShade="BF"/>
    </w:rPr>
  </w:style>
  <w:style w:type="paragraph" w:styleId="GlAlnt">
    <w:name w:val="Intense Quote"/>
    <w:basedOn w:val="Normal"/>
    <w:next w:val="Normal"/>
    <w:link w:val="GlAlntChar"/>
    <w:uiPriority w:val="30"/>
    <w:qFormat/>
    <w:rsid w:val="00F210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F210B2"/>
    <w:rPr>
      <w:i/>
      <w:iCs/>
      <w:color w:val="2F5496" w:themeColor="accent1" w:themeShade="BF"/>
    </w:rPr>
  </w:style>
  <w:style w:type="character" w:styleId="GlBavuru">
    <w:name w:val="Intense Reference"/>
    <w:basedOn w:val="VarsaylanParagrafYazTipi"/>
    <w:uiPriority w:val="32"/>
    <w:qFormat/>
    <w:rsid w:val="00F210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6772</Characters>
  <Application>Microsoft Office Word</Application>
  <DocSecurity>0</DocSecurity>
  <Lines>56</Lines>
  <Paragraphs>15</Paragraphs>
  <ScaleCrop>false</ScaleCrop>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ÖZDAL EL ACAR</dc:creator>
  <cp:keywords/>
  <dc:description/>
  <cp:lastModifiedBy>ÖZDAL EL ACAR</cp:lastModifiedBy>
  <cp:revision>1</cp:revision>
  <dcterms:created xsi:type="dcterms:W3CDTF">2026-07-23T12:58:00Z</dcterms:created>
  <dcterms:modified xsi:type="dcterms:W3CDTF">2026-07-23T12:59:00Z</dcterms:modified>
</cp:coreProperties>
</file>